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08813" w14:textId="35E17389" w:rsidR="0040619E" w:rsidRPr="00064E98" w:rsidRDefault="001760CB">
      <w:pPr>
        <w:jc w:val="right"/>
        <w:rPr>
          <w:b/>
          <w:bCs/>
          <w:lang w:val="pl-PL"/>
        </w:rPr>
      </w:pPr>
      <w:r w:rsidRPr="00064E98">
        <w:rPr>
          <w:b/>
          <w:bCs/>
          <w:lang w:val="pl-PL"/>
        </w:rPr>
        <w:t xml:space="preserve">Postępowanie nr: </w:t>
      </w:r>
      <w:r w:rsidR="00064E98" w:rsidRPr="00064E98">
        <w:rPr>
          <w:b/>
          <w:bCs/>
          <w:lang w:val="pl-PL"/>
        </w:rPr>
        <w:t xml:space="preserve">WFA.2710.51.2026 </w:t>
      </w:r>
      <w:r w:rsidR="00064E98" w:rsidRPr="00064E98">
        <w:rPr>
          <w:b/>
          <w:bCs/>
          <w:lang w:val="pl-PL"/>
        </w:rPr>
        <w:tab/>
      </w:r>
    </w:p>
    <w:p w14:paraId="2B8EDB75" w14:textId="77777777" w:rsidR="00064E98" w:rsidRDefault="00064E98" w:rsidP="00064E98">
      <w:pPr>
        <w:pStyle w:val="Bezodstpw1"/>
        <w:tabs>
          <w:tab w:val="left" w:pos="780"/>
        </w:tabs>
        <w:spacing w:line="276" w:lineRule="auto"/>
        <w:ind w:right="-1"/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t>Zał. nr 1 Formularz ofertowy</w:t>
      </w:r>
    </w:p>
    <w:p w14:paraId="2285CF07" w14:textId="77777777" w:rsidR="00064E98" w:rsidRDefault="00064E98" w:rsidP="00064E98">
      <w:pPr>
        <w:rPr>
          <w:lang w:val="pl-PL"/>
        </w:rPr>
      </w:pPr>
    </w:p>
    <w:p w14:paraId="026409E0" w14:textId="13881E94" w:rsidR="00064E98" w:rsidRPr="00BB5EA1" w:rsidRDefault="00064E98" w:rsidP="00064E98">
      <w:pPr>
        <w:rPr>
          <w:lang w:val="pl-PL"/>
        </w:rPr>
      </w:pPr>
      <w:r w:rsidRPr="001B09D9">
        <w:rPr>
          <w:rFonts w:eastAsia="Times New Roman" w:cs="Times New Roman"/>
          <w:b/>
          <w:sz w:val="28"/>
          <w:szCs w:val="28"/>
          <w:lang w:val="pl-PL" w:eastAsia="pl-PL"/>
        </w:rPr>
        <w:t>Tytuł postępowania:</w:t>
      </w:r>
      <w:r>
        <w:rPr>
          <w:rFonts w:eastAsia="Times New Roman" w:cs="Times New Roman"/>
          <w:b/>
          <w:sz w:val="28"/>
          <w:szCs w:val="28"/>
          <w:lang w:val="pl-PL" w:eastAsia="pl-PL"/>
        </w:rPr>
        <w:t xml:space="preserve"> </w:t>
      </w:r>
      <w:r w:rsidR="00217FF6">
        <w:rPr>
          <w:rFonts w:eastAsia="Times New Roman" w:cs="Times New Roman"/>
          <w:b/>
          <w:sz w:val="28"/>
          <w:szCs w:val="28"/>
          <w:lang w:val="pl-PL" w:eastAsia="pl-PL"/>
        </w:rPr>
        <w:t>Zakup i d</w:t>
      </w:r>
      <w:r w:rsidRPr="0068515D">
        <w:rPr>
          <w:rFonts w:eastAsia="Times New Roman" w:cs="Times New Roman"/>
          <w:b/>
          <w:sz w:val="28"/>
          <w:szCs w:val="28"/>
          <w:lang w:val="pl-PL" w:eastAsia="pl-PL"/>
        </w:rPr>
        <w:t>ostawa systemu pompowego do aparatury UHV w</w:t>
      </w:r>
      <w:r w:rsidR="003A1736">
        <w:rPr>
          <w:rFonts w:eastAsia="Times New Roman" w:cs="Times New Roman"/>
          <w:b/>
          <w:sz w:val="28"/>
          <w:szCs w:val="28"/>
          <w:lang w:val="pl-PL" w:eastAsia="pl-PL"/>
        </w:rPr>
        <w:t xml:space="preserve"> ramach</w:t>
      </w:r>
      <w:r w:rsidRPr="0068515D">
        <w:rPr>
          <w:rFonts w:eastAsia="Times New Roman" w:cs="Times New Roman"/>
          <w:b/>
          <w:sz w:val="28"/>
          <w:szCs w:val="28"/>
          <w:lang w:val="pl-PL" w:eastAsia="pl-PL"/>
        </w:rPr>
        <w:t xml:space="preserve"> projektu badawczego SONATA (nr projektu UMO-2021/43/D/ST3/02873, 0202/0395/22)</w:t>
      </w:r>
    </w:p>
    <w:p w14:paraId="40FCFB10" w14:textId="77777777" w:rsidR="0040619E" w:rsidRPr="00BB5EA1" w:rsidRDefault="0040619E">
      <w:pPr>
        <w:rPr>
          <w:lang w:val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08"/>
      </w:tblGrid>
      <w:tr w:rsidR="0040619E" w:rsidRPr="00217FF6" w14:paraId="43D74FE4" w14:textId="77777777">
        <w:trPr>
          <w:jc w:val="center"/>
        </w:trPr>
        <w:tc>
          <w:tcPr>
            <w:tcW w:w="9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E1F2"/>
          </w:tcPr>
          <w:p w14:paraId="44386DC1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b/>
                <w:sz w:val="24"/>
                <w:lang w:val="pl-PL"/>
              </w:rPr>
              <w:t>OPIS PRZEDMIOTU ZAMÓWIENIA – SPECYFIKACJA TECHNICZNA – WYMAGANIA MINIMALNE</w:t>
            </w:r>
          </w:p>
        </w:tc>
      </w:tr>
    </w:tbl>
    <w:p w14:paraId="3620C24F" w14:textId="77777777" w:rsidR="0040619E" w:rsidRDefault="0040619E">
      <w:pPr>
        <w:rPr>
          <w:lang w:val="pl-PL"/>
        </w:rPr>
      </w:pPr>
    </w:p>
    <w:p w14:paraId="2E93E6BC" w14:textId="77777777" w:rsidR="0040619E" w:rsidRPr="00BB5EA1" w:rsidRDefault="001760CB">
      <w:pPr>
        <w:rPr>
          <w:lang w:val="pl-PL"/>
        </w:rPr>
      </w:pPr>
      <w:r w:rsidRPr="00BB5EA1">
        <w:rPr>
          <w:b/>
          <w:lang w:val="pl-PL"/>
        </w:rPr>
        <w:t>Wymagania ogólne:</w:t>
      </w:r>
    </w:p>
    <w:p w14:paraId="7B0784B3" w14:textId="77777777" w:rsidR="0040619E" w:rsidRPr="00BB5EA1" w:rsidRDefault="001760CB">
      <w:pPr>
        <w:pStyle w:val="Listapunktowana"/>
        <w:rPr>
          <w:lang w:val="pl-PL"/>
        </w:rPr>
      </w:pPr>
      <w:r w:rsidRPr="00BB5EA1">
        <w:rPr>
          <w:lang w:val="pl-PL"/>
        </w:rPr>
        <w:t>Zamawiający dopuszcza oferowanie rozwiązań równoważnych – spełniających co najmniej wszystkie wymagania minimalne określone w niniejszym OPZ.</w:t>
      </w:r>
    </w:p>
    <w:p w14:paraId="6A7AAF07" w14:textId="77777777" w:rsidR="0040619E" w:rsidRPr="00BB5EA1" w:rsidRDefault="001760CB">
      <w:pPr>
        <w:pStyle w:val="Listapunktowana"/>
        <w:rPr>
          <w:lang w:val="pl-PL"/>
        </w:rPr>
      </w:pPr>
      <w:r w:rsidRPr="00BB5EA1">
        <w:rPr>
          <w:lang w:val="pl-PL"/>
        </w:rPr>
        <w:t>Elementy próżniowe muszą być wykonane z materiałów i w technologii przeznaczonej do pracy w próżni wysokiej/UHV (w tym czystość próżniowa i odtłuszczenie).</w:t>
      </w:r>
    </w:p>
    <w:p w14:paraId="7F997DE0" w14:textId="77777777" w:rsidR="0040619E" w:rsidRPr="00BB5EA1" w:rsidRDefault="001760CB">
      <w:pPr>
        <w:pStyle w:val="Listapunktowana"/>
        <w:rPr>
          <w:lang w:val="pl-PL"/>
        </w:rPr>
      </w:pPr>
      <w:r w:rsidRPr="00BB5EA1">
        <w:rPr>
          <w:lang w:val="pl-PL"/>
        </w:rPr>
        <w:t xml:space="preserve">Kołnierze CF zgodne ze standardem </w:t>
      </w:r>
      <w:proofErr w:type="spellStart"/>
      <w:r w:rsidRPr="00BB5EA1">
        <w:rPr>
          <w:lang w:val="pl-PL"/>
        </w:rPr>
        <w:t>ConFlat</w:t>
      </w:r>
      <w:proofErr w:type="spellEnd"/>
      <w:r w:rsidRPr="00BB5EA1">
        <w:rPr>
          <w:lang w:val="pl-PL"/>
        </w:rPr>
        <w:t>; kołnierze KF zgodne ze standardem ISO-KF.</w:t>
      </w:r>
    </w:p>
    <w:p w14:paraId="26910669" w14:textId="77777777" w:rsidR="0040619E" w:rsidRPr="00BB5EA1" w:rsidRDefault="001760CB">
      <w:pPr>
        <w:pStyle w:val="Listapunktowana"/>
        <w:rPr>
          <w:lang w:val="pl-PL"/>
        </w:rPr>
      </w:pPr>
      <w:r w:rsidRPr="00BB5EA1">
        <w:rPr>
          <w:lang w:val="pl-PL"/>
        </w:rPr>
        <w:t xml:space="preserve">Urządzenia elektryczne muszą być przystosowane do pracy w Polsce (230 V, 50 </w:t>
      </w:r>
      <w:proofErr w:type="spellStart"/>
      <w:r w:rsidRPr="00BB5EA1">
        <w:rPr>
          <w:lang w:val="pl-PL"/>
        </w:rPr>
        <w:t>Hz</w:t>
      </w:r>
      <w:proofErr w:type="spellEnd"/>
      <w:r w:rsidRPr="00BB5EA1">
        <w:rPr>
          <w:lang w:val="pl-PL"/>
        </w:rPr>
        <w:t>) oraz posiadać wymagane oznaczenia (np. CE).</w:t>
      </w:r>
    </w:p>
    <w:p w14:paraId="62783AD2" w14:textId="77777777" w:rsidR="0040619E" w:rsidRPr="00BB5EA1" w:rsidRDefault="0040619E">
      <w:pPr>
        <w:rPr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78"/>
        <w:gridCol w:w="4673"/>
        <w:gridCol w:w="3077"/>
      </w:tblGrid>
      <w:tr w:rsidR="0040619E" w:rsidRPr="00217FF6" w14:paraId="61C0C1FF" w14:textId="77777777" w:rsidTr="00064E98">
        <w:trPr>
          <w:jc w:val="center"/>
        </w:trPr>
        <w:tc>
          <w:tcPr>
            <w:tcW w:w="1878" w:type="dxa"/>
            <w:shd w:val="clear" w:color="auto" w:fill="D9E1F2"/>
            <w:vAlign w:val="center"/>
          </w:tcPr>
          <w:p w14:paraId="39756DA5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Lp.</w:t>
            </w:r>
          </w:p>
        </w:tc>
        <w:tc>
          <w:tcPr>
            <w:tcW w:w="4673" w:type="dxa"/>
            <w:shd w:val="clear" w:color="auto" w:fill="D9E1F2"/>
            <w:vAlign w:val="center"/>
          </w:tcPr>
          <w:p w14:paraId="68FC273C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Minimalne parametry wymagane</w:t>
            </w:r>
          </w:p>
        </w:tc>
        <w:tc>
          <w:tcPr>
            <w:tcW w:w="3077" w:type="dxa"/>
            <w:shd w:val="clear" w:color="auto" w:fill="D9E1F2"/>
            <w:vAlign w:val="center"/>
          </w:tcPr>
          <w:p w14:paraId="655F05B4" w14:textId="77777777" w:rsidR="00E17D28" w:rsidRPr="00217FF6" w:rsidRDefault="00E17D28">
            <w:pPr>
              <w:jc w:val="center"/>
              <w:rPr>
                <w:lang w:val="pl-PL"/>
              </w:rPr>
            </w:pPr>
            <w:r w:rsidRPr="00217FF6">
              <w:rPr>
                <w:lang w:val="pl-PL"/>
              </w:rPr>
              <w:t>Zgodność cech wymaganych z oferowanymi Wykonawca wypełnia poprzez odpowiednie wskazanie (TAK lub NIE)*.</w:t>
            </w:r>
          </w:p>
          <w:p w14:paraId="5BA117CD" w14:textId="77777777" w:rsidR="00E17D28" w:rsidRPr="00217FF6" w:rsidRDefault="00E17D28">
            <w:pPr>
              <w:jc w:val="center"/>
              <w:rPr>
                <w:lang w:val="pl-PL"/>
              </w:rPr>
            </w:pPr>
          </w:p>
          <w:p w14:paraId="4402276B" w14:textId="7FA43870" w:rsidR="00E17D28" w:rsidRDefault="00E17D28">
            <w:pPr>
              <w:jc w:val="center"/>
              <w:rPr>
                <w:lang w:val="pl-PL"/>
              </w:rPr>
            </w:pPr>
            <w:r w:rsidRPr="00217FF6">
              <w:rPr>
                <w:lang w:val="pl-PL"/>
              </w:rPr>
              <w:t xml:space="preserve"> a w miejscu wykropkowanym określa w sposób jednoznaczny parametry**, oferowanego przez siebie sprzętu/urządzenia/</w:t>
            </w:r>
            <w:proofErr w:type="spellStart"/>
            <w:r w:rsidRPr="00217FF6">
              <w:rPr>
                <w:lang w:val="pl-PL"/>
              </w:rPr>
              <w:t>podzespoł</w:t>
            </w:r>
            <w:proofErr w:type="spellEnd"/>
          </w:p>
          <w:p w14:paraId="2C7A0FE6" w14:textId="77777777" w:rsidR="00E17D28" w:rsidRPr="00BB5EA1" w:rsidRDefault="00E17D28">
            <w:pPr>
              <w:jc w:val="center"/>
              <w:rPr>
                <w:lang w:val="pl-PL"/>
              </w:rPr>
            </w:pPr>
          </w:p>
        </w:tc>
      </w:tr>
      <w:tr w:rsidR="0040619E" w:rsidRPr="00BB5EA1" w14:paraId="1EBB14AD" w14:textId="77777777" w:rsidTr="00064E98">
        <w:trPr>
          <w:jc w:val="center"/>
        </w:trPr>
        <w:tc>
          <w:tcPr>
            <w:tcW w:w="9628" w:type="dxa"/>
            <w:gridSpan w:val="3"/>
            <w:shd w:val="clear" w:color="auto" w:fill="E2EFDA"/>
            <w:vAlign w:val="center"/>
          </w:tcPr>
          <w:p w14:paraId="3ADF2C81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b/>
                <w:lang w:val="pl-PL"/>
              </w:rPr>
              <w:t>Parametry techniczne</w:t>
            </w:r>
          </w:p>
        </w:tc>
      </w:tr>
      <w:tr w:rsidR="0040619E" w:rsidRPr="00BB5EA1" w14:paraId="286ABE14" w14:textId="77777777" w:rsidTr="00064E98">
        <w:trPr>
          <w:jc w:val="center"/>
        </w:trPr>
        <w:tc>
          <w:tcPr>
            <w:tcW w:w="1878" w:type="dxa"/>
          </w:tcPr>
          <w:p w14:paraId="0A14F316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1.</w:t>
            </w:r>
          </w:p>
        </w:tc>
        <w:tc>
          <w:tcPr>
            <w:tcW w:w="4673" w:type="dxa"/>
          </w:tcPr>
          <w:p w14:paraId="60BE5C58" w14:textId="77777777" w:rsidR="0040619E" w:rsidRPr="00BB5EA1" w:rsidRDefault="001760CB">
            <w:pPr>
              <w:rPr>
                <w:lang w:val="pl-PL"/>
              </w:rPr>
            </w:pPr>
            <w:r w:rsidRPr="00BB5EA1">
              <w:rPr>
                <w:b/>
                <w:lang w:val="pl-PL"/>
              </w:rPr>
              <w:t>Pompa turbomolekularna z osprzętem do układu UHV</w:t>
            </w:r>
          </w:p>
          <w:p w14:paraId="01E99582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Ilość: 1 </w:t>
            </w:r>
            <w:proofErr w:type="spellStart"/>
            <w:r w:rsidRPr="00BB5EA1">
              <w:rPr>
                <w:lang w:val="pl-PL"/>
              </w:rPr>
              <w:t>kpl</w:t>
            </w:r>
            <w:proofErr w:type="spellEnd"/>
            <w:r w:rsidRPr="00BB5EA1">
              <w:rPr>
                <w:lang w:val="pl-PL"/>
              </w:rPr>
              <w:t>.</w:t>
            </w:r>
          </w:p>
          <w:p w14:paraId="7919412A" w14:textId="29A20682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Prędkość pompowania dla N₂: ≥ </w:t>
            </w:r>
            <w:r w:rsidR="00A943B8">
              <w:rPr>
                <w:lang w:val="pl-PL"/>
              </w:rPr>
              <w:t>250</w:t>
            </w:r>
            <w:r w:rsidRPr="00BB5EA1">
              <w:rPr>
                <w:lang w:val="pl-PL"/>
              </w:rPr>
              <w:t xml:space="preserve"> l/s (lub równoważna/wyższa).</w:t>
            </w:r>
          </w:p>
          <w:p w14:paraId="58E5D727" w14:textId="65197720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Współczynnik kompresji dla N₂: </w:t>
            </w:r>
            <w:r w:rsidR="00F01AE8">
              <w:rPr>
                <w:lang w:val="pl-PL"/>
              </w:rPr>
              <w:t>&gt;</w:t>
            </w:r>
            <w:r w:rsidRPr="00BB5EA1">
              <w:rPr>
                <w:lang w:val="pl-PL"/>
              </w:rPr>
              <w:t xml:space="preserve"> 1×10¹¹.</w:t>
            </w:r>
          </w:p>
          <w:p w14:paraId="047BDD7F" w14:textId="77777777" w:rsidR="0040619E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Ciśnienie końcowe (pompa bez obciążenia): ≤ 1×10⁻⁹ </w:t>
            </w:r>
            <w:proofErr w:type="spellStart"/>
            <w:r w:rsidRPr="00BB5EA1">
              <w:rPr>
                <w:lang w:val="pl-PL"/>
              </w:rPr>
              <w:t>mbar</w:t>
            </w:r>
            <w:proofErr w:type="spellEnd"/>
            <w:r w:rsidRPr="00BB5EA1">
              <w:rPr>
                <w:lang w:val="pl-PL"/>
              </w:rPr>
              <w:t>.</w:t>
            </w:r>
          </w:p>
          <w:p w14:paraId="7CC63FDB" w14:textId="6FF1AA8B" w:rsidR="00CA7F47" w:rsidRPr="00217FF6" w:rsidRDefault="00120C6F" w:rsidP="00120C6F">
            <w:pPr>
              <w:pStyle w:val="Listapunktowana"/>
              <w:rPr>
                <w:lang w:val="pl-PL"/>
              </w:rPr>
            </w:pPr>
            <w:r w:rsidRPr="00217FF6">
              <w:rPr>
                <w:lang w:val="pl-PL"/>
              </w:rPr>
              <w:t>zawór/układ odpowietrzania (</w:t>
            </w:r>
            <w:proofErr w:type="spellStart"/>
            <w:r w:rsidRPr="00217FF6">
              <w:rPr>
                <w:lang w:val="pl-PL"/>
              </w:rPr>
              <w:t>purge</w:t>
            </w:r>
            <w:proofErr w:type="spellEnd"/>
            <w:r w:rsidRPr="00217FF6">
              <w:rPr>
                <w:lang w:val="pl-PL"/>
              </w:rPr>
              <w:t>/vent).</w:t>
            </w:r>
          </w:p>
          <w:p w14:paraId="1EECFAF3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Kołnierz wlotowy: DN100CF (</w:t>
            </w:r>
            <w:proofErr w:type="spellStart"/>
            <w:r w:rsidRPr="00BB5EA1">
              <w:rPr>
                <w:lang w:val="pl-PL"/>
              </w:rPr>
              <w:t>ConFlat</w:t>
            </w:r>
            <w:proofErr w:type="spellEnd"/>
            <w:r w:rsidRPr="00BB5EA1">
              <w:rPr>
                <w:lang w:val="pl-PL"/>
              </w:rPr>
              <w:t>).</w:t>
            </w:r>
          </w:p>
          <w:p w14:paraId="0463FD65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Zasilanie/sterowanie: sterownik (kontroler) i zasilacz w komplecie; funkcje start/stop, zabezpieczenia i sygnalizacja stanu.</w:t>
            </w:r>
          </w:p>
          <w:p w14:paraId="0AFCB940" w14:textId="18BFD6AD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Chłodzenie: moduł chłodzenia </w:t>
            </w:r>
            <w:r w:rsidR="0011068B">
              <w:rPr>
                <w:lang w:val="pl-PL"/>
              </w:rPr>
              <w:t>wodą</w:t>
            </w:r>
            <w:r w:rsidRPr="00BB5EA1">
              <w:rPr>
                <w:lang w:val="pl-PL"/>
              </w:rPr>
              <w:t xml:space="preserve"> (lub równoważny zapewniający pracę ciągłą).</w:t>
            </w:r>
          </w:p>
          <w:p w14:paraId="5D498907" w14:textId="53E82D67" w:rsidR="00D10289" w:rsidRPr="00D10289" w:rsidRDefault="001760CB" w:rsidP="00D10289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lastRenderedPageBreak/>
              <w:t xml:space="preserve">Wyposażenie dodatkowe: siatka ochronna na wlot DN100CF oraz </w:t>
            </w:r>
            <w:r w:rsidR="00D10289">
              <w:rPr>
                <w:lang w:val="pl-PL"/>
              </w:rPr>
              <w:t>a</w:t>
            </w:r>
            <w:r w:rsidR="00D10289" w:rsidRPr="00D10289">
              <w:rPr>
                <w:lang w:val="pl-PL"/>
              </w:rPr>
              <w:t>utomatyczny zawór</w:t>
            </w:r>
          </w:p>
          <w:p w14:paraId="1C5B9083" w14:textId="16F49D2C" w:rsidR="0040619E" w:rsidRPr="00BB5EA1" w:rsidRDefault="00D10289" w:rsidP="00D10289">
            <w:pPr>
              <w:pStyle w:val="Listapunktowana"/>
              <w:rPr>
                <w:lang w:val="pl-PL"/>
              </w:rPr>
            </w:pPr>
            <w:r w:rsidRPr="00D10289">
              <w:rPr>
                <w:lang w:val="pl-PL"/>
              </w:rPr>
              <w:t>zapowietrzający do pompy</w:t>
            </w:r>
            <w:r>
              <w:rPr>
                <w:lang w:val="pl-PL"/>
              </w:rPr>
              <w:t xml:space="preserve"> </w:t>
            </w:r>
            <w:r w:rsidR="004C4CAA">
              <w:rPr>
                <w:lang w:val="pl-PL"/>
              </w:rPr>
              <w:t>wraz z niezbędnym osprzętem</w:t>
            </w:r>
          </w:p>
          <w:p w14:paraId="37217A93" w14:textId="77777777" w:rsidR="0040619E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Komplet okablowania (zasilające i sterujące) umożliwiający pełne uruchomienie w Polsce (230 V, 50 </w:t>
            </w:r>
            <w:proofErr w:type="spellStart"/>
            <w:r w:rsidRPr="00BB5EA1">
              <w:rPr>
                <w:lang w:val="pl-PL"/>
              </w:rPr>
              <w:t>Hz</w:t>
            </w:r>
            <w:proofErr w:type="spellEnd"/>
            <w:r w:rsidRPr="00BB5EA1">
              <w:rPr>
                <w:lang w:val="pl-PL"/>
              </w:rPr>
              <w:t>).</w:t>
            </w:r>
          </w:p>
          <w:p w14:paraId="7FC3B745" w14:textId="68BC65C3" w:rsidR="00EF059D" w:rsidRPr="00BB5EA1" w:rsidRDefault="00EF059D" w:rsidP="00EF059D">
            <w:pPr>
              <w:pStyle w:val="Listapunktowana"/>
              <w:rPr>
                <w:lang w:val="pl-PL"/>
              </w:rPr>
            </w:pPr>
            <w:r w:rsidRPr="00EF059D">
              <w:rPr>
                <w:lang w:val="pl-PL"/>
              </w:rPr>
              <w:t xml:space="preserve">Zaworek typu </w:t>
            </w:r>
            <w:proofErr w:type="spellStart"/>
            <w:r w:rsidRPr="00EF059D">
              <w:rPr>
                <w:lang w:val="pl-PL"/>
              </w:rPr>
              <w:t>purge</w:t>
            </w:r>
            <w:proofErr w:type="spellEnd"/>
            <w:r w:rsidRPr="00EF059D">
              <w:rPr>
                <w:lang w:val="pl-PL"/>
              </w:rPr>
              <w:t xml:space="preserve"> </w:t>
            </w:r>
            <w:proofErr w:type="spellStart"/>
            <w:r w:rsidRPr="00EF059D">
              <w:rPr>
                <w:lang w:val="pl-PL"/>
              </w:rPr>
              <w:t>valve</w:t>
            </w:r>
            <w:proofErr w:type="spellEnd"/>
            <w:r w:rsidRPr="00EF059D">
              <w:rPr>
                <w:lang w:val="pl-PL"/>
              </w:rPr>
              <w:t xml:space="preserve"> do</w:t>
            </w:r>
            <w:r>
              <w:rPr>
                <w:lang w:val="pl-PL"/>
              </w:rPr>
              <w:t xml:space="preserve"> </w:t>
            </w:r>
            <w:r w:rsidRPr="00EF059D">
              <w:rPr>
                <w:lang w:val="pl-PL"/>
              </w:rPr>
              <w:t>płukania łożysk</w:t>
            </w:r>
          </w:p>
        </w:tc>
        <w:tc>
          <w:tcPr>
            <w:tcW w:w="3077" w:type="dxa"/>
          </w:tcPr>
          <w:p w14:paraId="125ACF6D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lastRenderedPageBreak/>
              <w:t>(TAK / NIE)*</w:t>
            </w:r>
          </w:p>
          <w:p w14:paraId="36CDEB1C" w14:textId="77777777" w:rsidR="0040619E" w:rsidRDefault="001760CB" w:rsidP="001E77FD">
            <w:pPr>
              <w:spacing w:line="360" w:lineRule="auto"/>
              <w:rPr>
                <w:lang w:val="pl-PL"/>
              </w:rPr>
            </w:pPr>
            <w:r w:rsidRPr="00BB5EA1">
              <w:rPr>
                <w:lang w:val="pl-PL"/>
              </w:rPr>
              <w:t>Parametry oferowane:**</w:t>
            </w:r>
            <w:r w:rsidRPr="00BB5EA1">
              <w:rPr>
                <w:lang w:val="pl-PL"/>
              </w:rPr>
              <w:br/>
              <w:t>........................................</w:t>
            </w:r>
            <w:r w:rsidRPr="00BB5EA1">
              <w:rPr>
                <w:lang w:val="pl-PL"/>
              </w:rPr>
              <w:br/>
              <w:t>........................................</w:t>
            </w:r>
          </w:p>
          <w:p w14:paraId="40D437BA" w14:textId="14C156DC" w:rsidR="001E77FD" w:rsidRPr="00BB5EA1" w:rsidRDefault="001E77FD" w:rsidP="001E77FD">
            <w:pPr>
              <w:spacing w:line="360" w:lineRule="auto"/>
              <w:rPr>
                <w:lang w:val="pl-PL"/>
              </w:rPr>
            </w:pPr>
            <w:r w:rsidRPr="00BB5EA1">
              <w:rPr>
                <w:lang w:val="pl-PL"/>
              </w:rPr>
              <w:t>........................................</w:t>
            </w:r>
          </w:p>
        </w:tc>
      </w:tr>
      <w:tr w:rsidR="0040619E" w:rsidRPr="00BB5EA1" w14:paraId="529E64B4" w14:textId="77777777" w:rsidTr="00064E98">
        <w:trPr>
          <w:jc w:val="center"/>
        </w:trPr>
        <w:tc>
          <w:tcPr>
            <w:tcW w:w="1878" w:type="dxa"/>
          </w:tcPr>
          <w:p w14:paraId="220AC123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2.</w:t>
            </w:r>
          </w:p>
        </w:tc>
        <w:tc>
          <w:tcPr>
            <w:tcW w:w="4673" w:type="dxa"/>
          </w:tcPr>
          <w:p w14:paraId="11A01437" w14:textId="77777777" w:rsidR="0040619E" w:rsidRPr="00BB5EA1" w:rsidRDefault="001760CB">
            <w:pPr>
              <w:rPr>
                <w:lang w:val="pl-PL"/>
              </w:rPr>
            </w:pPr>
            <w:r w:rsidRPr="00BB5EA1">
              <w:rPr>
                <w:b/>
                <w:lang w:val="pl-PL"/>
              </w:rPr>
              <w:t xml:space="preserve">Pompa wstępna sucha typu </w:t>
            </w:r>
            <w:proofErr w:type="spellStart"/>
            <w:r w:rsidRPr="00BB5EA1">
              <w:rPr>
                <w:b/>
                <w:lang w:val="pl-PL"/>
              </w:rPr>
              <w:t>scroll</w:t>
            </w:r>
            <w:proofErr w:type="spellEnd"/>
            <w:r w:rsidRPr="00BB5EA1">
              <w:rPr>
                <w:b/>
                <w:lang w:val="pl-PL"/>
              </w:rPr>
              <w:t xml:space="preserve"> (</w:t>
            </w:r>
            <w:proofErr w:type="spellStart"/>
            <w:r w:rsidRPr="00BB5EA1">
              <w:rPr>
                <w:b/>
                <w:lang w:val="pl-PL"/>
              </w:rPr>
              <w:t>backing</w:t>
            </w:r>
            <w:proofErr w:type="spellEnd"/>
            <w:r w:rsidRPr="00BB5EA1">
              <w:rPr>
                <w:b/>
                <w:lang w:val="pl-PL"/>
              </w:rPr>
              <w:t xml:space="preserve"> pump) do układu UHV</w:t>
            </w:r>
          </w:p>
          <w:p w14:paraId="453433CF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Ilość: 1 szt.</w:t>
            </w:r>
          </w:p>
          <w:p w14:paraId="7EB45E04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Typ: sucha pompa wstępna (bezolejowa) typu </w:t>
            </w:r>
            <w:proofErr w:type="spellStart"/>
            <w:r w:rsidRPr="00BB5EA1">
              <w:rPr>
                <w:lang w:val="pl-PL"/>
              </w:rPr>
              <w:t>scroll</w:t>
            </w:r>
            <w:proofErr w:type="spellEnd"/>
            <w:r w:rsidRPr="00BB5EA1">
              <w:rPr>
                <w:lang w:val="pl-PL"/>
              </w:rPr>
              <w:t>.</w:t>
            </w:r>
          </w:p>
          <w:p w14:paraId="6887CD24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Wydajność pompowania: ≥ 10 m³/h.</w:t>
            </w:r>
          </w:p>
          <w:p w14:paraId="3CD5CA80" w14:textId="557747CD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Ciśnienie końcowe: ≤ </w:t>
            </w:r>
            <w:r w:rsidR="00A75030">
              <w:rPr>
                <w:lang w:val="pl-PL"/>
              </w:rPr>
              <w:t>4</w:t>
            </w:r>
            <w:r w:rsidRPr="00BB5EA1">
              <w:rPr>
                <w:lang w:val="pl-PL"/>
              </w:rPr>
              <w:t xml:space="preserve">×10⁻² </w:t>
            </w:r>
            <w:proofErr w:type="spellStart"/>
            <w:r w:rsidRPr="00BB5EA1">
              <w:rPr>
                <w:lang w:val="pl-PL"/>
              </w:rPr>
              <w:t>mbar</w:t>
            </w:r>
            <w:proofErr w:type="spellEnd"/>
            <w:r w:rsidRPr="00BB5EA1">
              <w:rPr>
                <w:lang w:val="pl-PL"/>
              </w:rPr>
              <w:t>.</w:t>
            </w:r>
          </w:p>
          <w:p w14:paraId="70C663F8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Przystosowana do pracy jako pompa wstępna pompy turbomolekularnej (pozycja A1).</w:t>
            </w:r>
          </w:p>
          <w:p w14:paraId="05F60846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Zasilanie 230 V, 50 </w:t>
            </w:r>
            <w:proofErr w:type="spellStart"/>
            <w:r w:rsidRPr="00BB5EA1">
              <w:rPr>
                <w:lang w:val="pl-PL"/>
              </w:rPr>
              <w:t>Hz</w:t>
            </w:r>
            <w:proofErr w:type="spellEnd"/>
            <w:r w:rsidRPr="00BB5EA1">
              <w:rPr>
                <w:lang w:val="pl-PL"/>
              </w:rPr>
              <w:t>; przewód zasilający w komplecie.</w:t>
            </w:r>
          </w:p>
          <w:p w14:paraId="4AA81D8D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Poziom hałasu: ≤ 55 </w:t>
            </w:r>
            <w:proofErr w:type="spellStart"/>
            <w:r w:rsidRPr="00BB5EA1">
              <w:rPr>
                <w:lang w:val="pl-PL"/>
              </w:rPr>
              <w:t>dB</w:t>
            </w:r>
            <w:proofErr w:type="spellEnd"/>
            <w:r w:rsidRPr="00BB5EA1">
              <w:rPr>
                <w:lang w:val="pl-PL"/>
              </w:rPr>
              <w:t>(A) (lub lepiej).</w:t>
            </w:r>
          </w:p>
        </w:tc>
        <w:tc>
          <w:tcPr>
            <w:tcW w:w="3077" w:type="dxa"/>
          </w:tcPr>
          <w:p w14:paraId="2E8285F0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(TAK / NIE)*</w:t>
            </w:r>
          </w:p>
          <w:p w14:paraId="7D9AF067" w14:textId="406A35AE" w:rsidR="001E77FD" w:rsidRDefault="001760CB" w:rsidP="001E77FD">
            <w:pPr>
              <w:spacing w:line="360" w:lineRule="auto"/>
              <w:rPr>
                <w:lang w:val="pl-PL"/>
              </w:rPr>
            </w:pPr>
            <w:r w:rsidRPr="00BB5EA1">
              <w:rPr>
                <w:lang w:val="pl-PL"/>
              </w:rPr>
              <w:t>Parametry oferowane:**</w:t>
            </w:r>
            <w:r w:rsidRPr="00BB5EA1">
              <w:rPr>
                <w:lang w:val="pl-PL"/>
              </w:rPr>
              <w:br/>
              <w:t>.</w:t>
            </w:r>
            <w:r w:rsidR="001E77FD" w:rsidRPr="00BB5EA1">
              <w:rPr>
                <w:lang w:val="pl-PL"/>
              </w:rPr>
              <w:t xml:space="preserve"> ........................................</w:t>
            </w:r>
            <w:r w:rsidR="001E77FD" w:rsidRPr="00BB5EA1">
              <w:rPr>
                <w:lang w:val="pl-PL"/>
              </w:rPr>
              <w:br/>
              <w:t>........................................</w:t>
            </w:r>
          </w:p>
          <w:p w14:paraId="60590840" w14:textId="3C05AA7C" w:rsidR="0040619E" w:rsidRPr="00BB5EA1" w:rsidRDefault="001E77FD" w:rsidP="001E77FD">
            <w:pPr>
              <w:rPr>
                <w:lang w:val="pl-PL"/>
              </w:rPr>
            </w:pPr>
            <w:r w:rsidRPr="00BB5EA1">
              <w:rPr>
                <w:lang w:val="pl-PL"/>
              </w:rPr>
              <w:t>........................................</w:t>
            </w:r>
          </w:p>
        </w:tc>
      </w:tr>
      <w:tr w:rsidR="0040619E" w:rsidRPr="00BB5EA1" w14:paraId="010A568F" w14:textId="77777777" w:rsidTr="00064E98">
        <w:trPr>
          <w:jc w:val="center"/>
        </w:trPr>
        <w:tc>
          <w:tcPr>
            <w:tcW w:w="1878" w:type="dxa"/>
          </w:tcPr>
          <w:p w14:paraId="218A24FC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3.</w:t>
            </w:r>
          </w:p>
        </w:tc>
        <w:tc>
          <w:tcPr>
            <w:tcW w:w="4673" w:type="dxa"/>
          </w:tcPr>
          <w:p w14:paraId="4BB997FC" w14:textId="77777777" w:rsidR="0040619E" w:rsidRPr="00BB5EA1" w:rsidRDefault="001760CB">
            <w:pPr>
              <w:rPr>
                <w:lang w:val="pl-PL"/>
              </w:rPr>
            </w:pPr>
            <w:r w:rsidRPr="00BB5EA1">
              <w:rPr>
                <w:b/>
                <w:lang w:val="pl-PL"/>
              </w:rPr>
              <w:t>Zestawy serwisowe uszczelnień (</w:t>
            </w:r>
            <w:proofErr w:type="spellStart"/>
            <w:r w:rsidRPr="00BB5EA1">
              <w:rPr>
                <w:b/>
                <w:lang w:val="pl-PL"/>
              </w:rPr>
              <w:t>tip</w:t>
            </w:r>
            <w:proofErr w:type="spellEnd"/>
            <w:r w:rsidRPr="00BB5EA1">
              <w:rPr>
                <w:b/>
                <w:lang w:val="pl-PL"/>
              </w:rPr>
              <w:t xml:space="preserve"> </w:t>
            </w:r>
            <w:proofErr w:type="spellStart"/>
            <w:r w:rsidRPr="00BB5EA1">
              <w:rPr>
                <w:b/>
                <w:lang w:val="pl-PL"/>
              </w:rPr>
              <w:t>seals</w:t>
            </w:r>
            <w:proofErr w:type="spellEnd"/>
            <w:r w:rsidRPr="00BB5EA1">
              <w:rPr>
                <w:b/>
                <w:lang w:val="pl-PL"/>
              </w:rPr>
              <w:t>) do pompy wstępnej</w:t>
            </w:r>
          </w:p>
          <w:p w14:paraId="2A08807B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Ilość: 2 </w:t>
            </w:r>
            <w:proofErr w:type="spellStart"/>
            <w:r w:rsidRPr="00BB5EA1">
              <w:rPr>
                <w:lang w:val="pl-PL"/>
              </w:rPr>
              <w:t>kpl</w:t>
            </w:r>
            <w:proofErr w:type="spellEnd"/>
            <w:r w:rsidRPr="00BB5EA1">
              <w:rPr>
                <w:lang w:val="pl-PL"/>
              </w:rPr>
              <w:t>.</w:t>
            </w:r>
          </w:p>
          <w:p w14:paraId="2335B1AC" w14:textId="13F65EB8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Zestawy uszczelnień (</w:t>
            </w:r>
            <w:proofErr w:type="spellStart"/>
            <w:r w:rsidRPr="00BB5EA1">
              <w:rPr>
                <w:lang w:val="pl-PL"/>
              </w:rPr>
              <w:t>tip</w:t>
            </w:r>
            <w:proofErr w:type="spellEnd"/>
            <w:r w:rsidRPr="00BB5EA1">
              <w:rPr>
                <w:lang w:val="pl-PL"/>
              </w:rPr>
              <w:t xml:space="preserve"> </w:t>
            </w:r>
            <w:proofErr w:type="spellStart"/>
            <w:r w:rsidRPr="00BB5EA1">
              <w:rPr>
                <w:lang w:val="pl-PL"/>
              </w:rPr>
              <w:t>seals</w:t>
            </w:r>
            <w:proofErr w:type="spellEnd"/>
            <w:r w:rsidRPr="00BB5EA1">
              <w:rPr>
                <w:lang w:val="pl-PL"/>
              </w:rPr>
              <w:t>) dedykowane i w pełni kompatybilne z oferowaną pompą wstępną z pozycji 2.</w:t>
            </w:r>
          </w:p>
          <w:p w14:paraId="5DEDD5CB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Zestawy nowe, oryginalne producenta pompy lub równoważne jakościowo (gwarantujące zachowanie parametrów).</w:t>
            </w:r>
          </w:p>
        </w:tc>
        <w:tc>
          <w:tcPr>
            <w:tcW w:w="3077" w:type="dxa"/>
          </w:tcPr>
          <w:p w14:paraId="082FC370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(TAK / NIE)*</w:t>
            </w:r>
          </w:p>
          <w:p w14:paraId="4943FF1B" w14:textId="77777777" w:rsidR="001E77FD" w:rsidRDefault="001760CB" w:rsidP="001E77FD">
            <w:pPr>
              <w:spacing w:line="360" w:lineRule="auto"/>
              <w:rPr>
                <w:lang w:val="pl-PL"/>
              </w:rPr>
            </w:pPr>
            <w:r w:rsidRPr="00BB5EA1">
              <w:rPr>
                <w:lang w:val="pl-PL"/>
              </w:rPr>
              <w:t>Parametry oferowane:**</w:t>
            </w:r>
            <w:r w:rsidRPr="00BB5EA1">
              <w:rPr>
                <w:lang w:val="pl-PL"/>
              </w:rPr>
              <w:br/>
            </w:r>
            <w:r w:rsidR="001E77FD" w:rsidRPr="00BB5EA1">
              <w:rPr>
                <w:lang w:val="pl-PL"/>
              </w:rPr>
              <w:t>........................................</w:t>
            </w:r>
            <w:r w:rsidR="001E77FD" w:rsidRPr="00BB5EA1">
              <w:rPr>
                <w:lang w:val="pl-PL"/>
              </w:rPr>
              <w:br/>
              <w:t>........................................</w:t>
            </w:r>
          </w:p>
          <w:p w14:paraId="2B694860" w14:textId="509E9503" w:rsidR="0040619E" w:rsidRPr="00BB5EA1" w:rsidRDefault="001E77FD" w:rsidP="001E77FD">
            <w:pPr>
              <w:rPr>
                <w:lang w:val="pl-PL"/>
              </w:rPr>
            </w:pPr>
            <w:r w:rsidRPr="00BB5EA1">
              <w:rPr>
                <w:lang w:val="pl-PL"/>
              </w:rPr>
              <w:t>........................................</w:t>
            </w:r>
          </w:p>
        </w:tc>
      </w:tr>
      <w:tr w:rsidR="0040619E" w:rsidRPr="00BB5EA1" w14:paraId="5F216A78" w14:textId="77777777" w:rsidTr="00064E98">
        <w:trPr>
          <w:jc w:val="center"/>
        </w:trPr>
        <w:tc>
          <w:tcPr>
            <w:tcW w:w="1878" w:type="dxa"/>
          </w:tcPr>
          <w:p w14:paraId="04A74A99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4.</w:t>
            </w:r>
          </w:p>
        </w:tc>
        <w:tc>
          <w:tcPr>
            <w:tcW w:w="4673" w:type="dxa"/>
          </w:tcPr>
          <w:p w14:paraId="20E58E3A" w14:textId="77777777" w:rsidR="0040619E" w:rsidRPr="00BB5EA1" w:rsidRDefault="001760CB">
            <w:pPr>
              <w:rPr>
                <w:lang w:val="pl-PL"/>
              </w:rPr>
            </w:pPr>
            <w:r w:rsidRPr="00BB5EA1">
              <w:rPr>
                <w:b/>
                <w:lang w:val="pl-PL"/>
              </w:rPr>
              <w:t xml:space="preserve">Próżniomierz kombinowany </w:t>
            </w:r>
            <w:proofErr w:type="spellStart"/>
            <w:r w:rsidRPr="00BB5EA1">
              <w:rPr>
                <w:b/>
                <w:lang w:val="pl-PL"/>
              </w:rPr>
              <w:t>zimnokatodowy</w:t>
            </w:r>
            <w:proofErr w:type="spellEnd"/>
            <w:r w:rsidRPr="00BB5EA1">
              <w:rPr>
                <w:b/>
                <w:lang w:val="pl-PL"/>
              </w:rPr>
              <w:t>/</w:t>
            </w:r>
            <w:proofErr w:type="spellStart"/>
            <w:r w:rsidRPr="00BB5EA1">
              <w:rPr>
                <w:b/>
                <w:lang w:val="pl-PL"/>
              </w:rPr>
              <w:t>Pirani</w:t>
            </w:r>
            <w:proofErr w:type="spellEnd"/>
            <w:r w:rsidRPr="00BB5EA1">
              <w:rPr>
                <w:b/>
                <w:lang w:val="pl-PL"/>
              </w:rPr>
              <w:t xml:space="preserve"> na kołnierz CF</w:t>
            </w:r>
          </w:p>
          <w:p w14:paraId="218E005A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Ilość: 1 </w:t>
            </w:r>
            <w:proofErr w:type="spellStart"/>
            <w:r w:rsidRPr="00BB5EA1">
              <w:rPr>
                <w:lang w:val="pl-PL"/>
              </w:rPr>
              <w:t>kpl</w:t>
            </w:r>
            <w:proofErr w:type="spellEnd"/>
            <w:r w:rsidRPr="00BB5EA1">
              <w:rPr>
                <w:lang w:val="pl-PL"/>
              </w:rPr>
              <w:t>. (głowica + kontroler + kabel).</w:t>
            </w:r>
          </w:p>
          <w:p w14:paraId="5FB03680" w14:textId="15E5C756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Zakres pomiarowy: co najmniej od </w:t>
            </w:r>
            <w:r w:rsidR="00DB0831">
              <w:rPr>
                <w:lang w:val="pl-PL"/>
              </w:rPr>
              <w:t>5</w:t>
            </w:r>
            <w:r w:rsidRPr="00BB5EA1">
              <w:rPr>
                <w:lang w:val="pl-PL"/>
              </w:rPr>
              <w:t xml:space="preserve">×10⁻⁹ </w:t>
            </w:r>
            <w:proofErr w:type="spellStart"/>
            <w:r w:rsidRPr="00BB5EA1">
              <w:rPr>
                <w:lang w:val="pl-PL"/>
              </w:rPr>
              <w:t>mbar</w:t>
            </w:r>
            <w:proofErr w:type="spellEnd"/>
            <w:r w:rsidRPr="00BB5EA1">
              <w:rPr>
                <w:lang w:val="pl-PL"/>
              </w:rPr>
              <w:t xml:space="preserve"> do ciśnienia atmosferycznego.</w:t>
            </w:r>
          </w:p>
          <w:p w14:paraId="0627BEBB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Typ: kombinacja czujnika </w:t>
            </w:r>
            <w:proofErr w:type="spellStart"/>
            <w:r w:rsidRPr="00BB5EA1">
              <w:rPr>
                <w:lang w:val="pl-PL"/>
              </w:rPr>
              <w:t>zimnokatodowego</w:t>
            </w:r>
            <w:proofErr w:type="spellEnd"/>
            <w:r w:rsidRPr="00BB5EA1">
              <w:rPr>
                <w:lang w:val="pl-PL"/>
              </w:rPr>
              <w:t xml:space="preserve"> i </w:t>
            </w:r>
            <w:proofErr w:type="spellStart"/>
            <w:r w:rsidRPr="00BB5EA1">
              <w:rPr>
                <w:lang w:val="pl-PL"/>
              </w:rPr>
              <w:t>Pirani</w:t>
            </w:r>
            <w:proofErr w:type="spellEnd"/>
            <w:r w:rsidRPr="00BB5EA1">
              <w:rPr>
                <w:lang w:val="pl-PL"/>
              </w:rPr>
              <w:t xml:space="preserve"> (w jednej głowicy lub w komplecie).</w:t>
            </w:r>
          </w:p>
          <w:p w14:paraId="3DCCCF38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Przyłącze: kołnierz DN35CF (</w:t>
            </w:r>
            <w:proofErr w:type="spellStart"/>
            <w:r w:rsidRPr="00BB5EA1">
              <w:rPr>
                <w:lang w:val="pl-PL"/>
              </w:rPr>
              <w:t>ConFlat</w:t>
            </w:r>
            <w:proofErr w:type="spellEnd"/>
            <w:r w:rsidRPr="00BB5EA1">
              <w:rPr>
                <w:lang w:val="pl-PL"/>
              </w:rPr>
              <w:t>) lub równoważny standard CF zgodny z DN35CF.</w:t>
            </w:r>
          </w:p>
          <w:p w14:paraId="75367587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Kontroler z czytelnym wyświetlaczem; wyjście komunikacyjne co najmniej jedno z: RS-232/RS-485/USB/Ethernet.</w:t>
            </w:r>
          </w:p>
          <w:p w14:paraId="4547A23F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Komplet okablowania do pracy w Polsce; długość kabla łączącego min. 3 m.</w:t>
            </w:r>
          </w:p>
        </w:tc>
        <w:tc>
          <w:tcPr>
            <w:tcW w:w="3077" w:type="dxa"/>
          </w:tcPr>
          <w:p w14:paraId="68281B6F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(TAK / NIE)*</w:t>
            </w:r>
          </w:p>
          <w:p w14:paraId="726CA52B" w14:textId="77777777" w:rsidR="001E77FD" w:rsidRDefault="001760CB" w:rsidP="001E77FD">
            <w:pPr>
              <w:spacing w:line="360" w:lineRule="auto"/>
              <w:rPr>
                <w:lang w:val="pl-PL"/>
              </w:rPr>
            </w:pPr>
            <w:r w:rsidRPr="00BB5EA1">
              <w:rPr>
                <w:lang w:val="pl-PL"/>
              </w:rPr>
              <w:t>Parametry oferowane:**</w:t>
            </w:r>
            <w:r w:rsidRPr="00BB5EA1">
              <w:rPr>
                <w:lang w:val="pl-PL"/>
              </w:rPr>
              <w:br/>
            </w:r>
            <w:r w:rsidR="001E77FD" w:rsidRPr="00BB5EA1">
              <w:rPr>
                <w:lang w:val="pl-PL"/>
              </w:rPr>
              <w:t>........................................</w:t>
            </w:r>
            <w:r w:rsidR="001E77FD" w:rsidRPr="00BB5EA1">
              <w:rPr>
                <w:lang w:val="pl-PL"/>
              </w:rPr>
              <w:br/>
              <w:t>........................................</w:t>
            </w:r>
          </w:p>
          <w:p w14:paraId="65B15547" w14:textId="4D094873" w:rsidR="0040619E" w:rsidRPr="00BB5EA1" w:rsidRDefault="001E77FD" w:rsidP="001E77FD">
            <w:pPr>
              <w:rPr>
                <w:lang w:val="pl-PL"/>
              </w:rPr>
            </w:pPr>
            <w:r w:rsidRPr="00BB5EA1">
              <w:rPr>
                <w:lang w:val="pl-PL"/>
              </w:rPr>
              <w:t>........................................</w:t>
            </w:r>
          </w:p>
        </w:tc>
      </w:tr>
      <w:tr w:rsidR="0040619E" w:rsidRPr="00BB5EA1" w14:paraId="34315090" w14:textId="77777777" w:rsidTr="00064E98">
        <w:trPr>
          <w:jc w:val="center"/>
        </w:trPr>
        <w:tc>
          <w:tcPr>
            <w:tcW w:w="1878" w:type="dxa"/>
          </w:tcPr>
          <w:p w14:paraId="1FFE6A18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5.</w:t>
            </w:r>
          </w:p>
        </w:tc>
        <w:tc>
          <w:tcPr>
            <w:tcW w:w="4673" w:type="dxa"/>
          </w:tcPr>
          <w:p w14:paraId="7E38CECA" w14:textId="77777777" w:rsidR="0040619E" w:rsidRPr="00BB5EA1" w:rsidRDefault="001760CB">
            <w:pPr>
              <w:rPr>
                <w:lang w:val="pl-PL"/>
              </w:rPr>
            </w:pPr>
            <w:r w:rsidRPr="00BB5EA1">
              <w:rPr>
                <w:b/>
                <w:lang w:val="pl-PL"/>
              </w:rPr>
              <w:t>Próżniomierz do próżni wstępnej na kołnierz KF25</w:t>
            </w:r>
          </w:p>
          <w:p w14:paraId="646224CD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 xml:space="preserve">Ilość: 1 </w:t>
            </w:r>
            <w:proofErr w:type="spellStart"/>
            <w:r w:rsidRPr="00BB5EA1">
              <w:rPr>
                <w:lang w:val="pl-PL"/>
              </w:rPr>
              <w:t>kpl</w:t>
            </w:r>
            <w:proofErr w:type="spellEnd"/>
            <w:r w:rsidRPr="00BB5EA1">
              <w:rPr>
                <w:lang w:val="pl-PL"/>
              </w:rPr>
              <w:t>. (głowica + kontroler + kabel).</w:t>
            </w:r>
          </w:p>
          <w:p w14:paraId="242AAB69" w14:textId="0E3FDF31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Zakres pomiarowy: co najmniej od 1</w:t>
            </w:r>
            <w:r w:rsidR="00DB0831">
              <w:rPr>
                <w:lang w:val="pl-PL"/>
              </w:rPr>
              <w:t>.3</w:t>
            </w:r>
            <w:r w:rsidRPr="00BB5EA1">
              <w:rPr>
                <w:lang w:val="pl-PL"/>
              </w:rPr>
              <w:t xml:space="preserve">×10⁻³ </w:t>
            </w:r>
            <w:proofErr w:type="spellStart"/>
            <w:r w:rsidRPr="00BB5EA1">
              <w:rPr>
                <w:lang w:val="pl-PL"/>
              </w:rPr>
              <w:t>mbar</w:t>
            </w:r>
            <w:proofErr w:type="spellEnd"/>
            <w:r w:rsidRPr="00BB5EA1">
              <w:rPr>
                <w:lang w:val="pl-PL"/>
              </w:rPr>
              <w:t xml:space="preserve"> do ciśnienia atmosferycznego.</w:t>
            </w:r>
          </w:p>
          <w:p w14:paraId="13FE93F1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Przyłącze: KF25 (ISO-KF).</w:t>
            </w:r>
          </w:p>
          <w:p w14:paraId="287E5241" w14:textId="77777777" w:rsidR="0040619E" w:rsidRPr="00BB5EA1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Kontroler z czytelnym wyświetlaczem; wyjście komunikacyjne co najmniej jedno z: RS-232/RS-485/USB/Ethernet.</w:t>
            </w:r>
          </w:p>
          <w:p w14:paraId="4C751DCF" w14:textId="77777777" w:rsidR="0040619E" w:rsidRDefault="001760CB">
            <w:pPr>
              <w:pStyle w:val="Listapunktowana"/>
              <w:rPr>
                <w:lang w:val="pl-PL"/>
              </w:rPr>
            </w:pPr>
            <w:r w:rsidRPr="00BB5EA1">
              <w:rPr>
                <w:lang w:val="pl-PL"/>
              </w:rPr>
              <w:t>Komplet okablowania do pracy w Polsce; długość kabla łączącego min. 3 m.</w:t>
            </w:r>
          </w:p>
          <w:p w14:paraId="112648F4" w14:textId="77777777" w:rsidR="00064E98" w:rsidRPr="00BB5EA1" w:rsidRDefault="00064E98" w:rsidP="00064E98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</w:p>
        </w:tc>
        <w:tc>
          <w:tcPr>
            <w:tcW w:w="3077" w:type="dxa"/>
          </w:tcPr>
          <w:p w14:paraId="04C97B1B" w14:textId="77777777" w:rsidR="0040619E" w:rsidRPr="00BB5EA1" w:rsidRDefault="001760CB">
            <w:pPr>
              <w:jc w:val="center"/>
              <w:rPr>
                <w:lang w:val="pl-PL"/>
              </w:rPr>
            </w:pPr>
            <w:r w:rsidRPr="00BB5EA1">
              <w:rPr>
                <w:lang w:val="pl-PL"/>
              </w:rPr>
              <w:t>(TAK / NIE)*</w:t>
            </w:r>
          </w:p>
          <w:p w14:paraId="79C731E5" w14:textId="77777777" w:rsidR="001E77FD" w:rsidRDefault="001760CB" w:rsidP="001E77FD">
            <w:pPr>
              <w:spacing w:line="360" w:lineRule="auto"/>
              <w:rPr>
                <w:lang w:val="pl-PL"/>
              </w:rPr>
            </w:pPr>
            <w:r w:rsidRPr="00BB5EA1">
              <w:rPr>
                <w:lang w:val="pl-PL"/>
              </w:rPr>
              <w:t>Parametry oferowane:**</w:t>
            </w:r>
            <w:r w:rsidRPr="00BB5EA1">
              <w:rPr>
                <w:lang w:val="pl-PL"/>
              </w:rPr>
              <w:br/>
            </w:r>
            <w:r w:rsidR="001E77FD" w:rsidRPr="00BB5EA1">
              <w:rPr>
                <w:lang w:val="pl-PL"/>
              </w:rPr>
              <w:t>........................................</w:t>
            </w:r>
            <w:r w:rsidR="001E77FD" w:rsidRPr="00BB5EA1">
              <w:rPr>
                <w:lang w:val="pl-PL"/>
              </w:rPr>
              <w:br/>
              <w:t>........................................</w:t>
            </w:r>
          </w:p>
          <w:p w14:paraId="408472B5" w14:textId="69D22463" w:rsidR="0040619E" w:rsidRPr="00BB5EA1" w:rsidRDefault="001E77FD" w:rsidP="001E77FD">
            <w:pPr>
              <w:rPr>
                <w:lang w:val="pl-PL"/>
              </w:rPr>
            </w:pPr>
            <w:r w:rsidRPr="00BB5EA1">
              <w:rPr>
                <w:lang w:val="pl-PL"/>
              </w:rPr>
              <w:t>........................................</w:t>
            </w:r>
          </w:p>
        </w:tc>
      </w:tr>
      <w:tr w:rsidR="00064E98" w:rsidRPr="00BB5EA1" w14:paraId="0718ABEB" w14:textId="77777777" w:rsidTr="00064E98">
        <w:trPr>
          <w:trHeight w:val="841"/>
          <w:jc w:val="center"/>
        </w:trPr>
        <w:tc>
          <w:tcPr>
            <w:tcW w:w="1878" w:type="dxa"/>
            <w:vAlign w:val="center"/>
          </w:tcPr>
          <w:p w14:paraId="0A86855D" w14:textId="40F02730" w:rsidR="00064E98" w:rsidRPr="00BB5EA1" w:rsidRDefault="00064E98" w:rsidP="00064E98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lastRenderedPageBreak/>
              <w:t>Cena netto</w:t>
            </w:r>
          </w:p>
        </w:tc>
        <w:tc>
          <w:tcPr>
            <w:tcW w:w="7750" w:type="dxa"/>
            <w:gridSpan w:val="2"/>
          </w:tcPr>
          <w:p w14:paraId="360208CF" w14:textId="77777777" w:rsidR="00064E98" w:rsidRPr="00BB5EA1" w:rsidRDefault="00064E98">
            <w:pPr>
              <w:jc w:val="center"/>
              <w:rPr>
                <w:lang w:val="pl-PL"/>
              </w:rPr>
            </w:pPr>
          </w:p>
        </w:tc>
      </w:tr>
      <w:tr w:rsidR="00064E98" w:rsidRPr="00BB5EA1" w14:paraId="4A06C5D1" w14:textId="77777777" w:rsidTr="00064E98">
        <w:trPr>
          <w:trHeight w:val="828"/>
          <w:jc w:val="center"/>
        </w:trPr>
        <w:tc>
          <w:tcPr>
            <w:tcW w:w="1878" w:type="dxa"/>
            <w:vAlign w:val="center"/>
          </w:tcPr>
          <w:p w14:paraId="48097053" w14:textId="3E1C22CC" w:rsidR="00064E98" w:rsidRPr="00BB5EA1" w:rsidRDefault="00064E98" w:rsidP="00064E98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Vat</w:t>
            </w:r>
          </w:p>
        </w:tc>
        <w:tc>
          <w:tcPr>
            <w:tcW w:w="7750" w:type="dxa"/>
            <w:gridSpan w:val="2"/>
          </w:tcPr>
          <w:p w14:paraId="2D26F160" w14:textId="77777777" w:rsidR="00064E98" w:rsidRPr="00BB5EA1" w:rsidRDefault="00064E98">
            <w:pPr>
              <w:jc w:val="center"/>
              <w:rPr>
                <w:lang w:val="pl-PL"/>
              </w:rPr>
            </w:pPr>
          </w:p>
        </w:tc>
      </w:tr>
      <w:tr w:rsidR="00064E98" w:rsidRPr="00BB5EA1" w14:paraId="401CBC79" w14:textId="77777777" w:rsidTr="00064E98">
        <w:trPr>
          <w:trHeight w:val="839"/>
          <w:jc w:val="center"/>
        </w:trPr>
        <w:tc>
          <w:tcPr>
            <w:tcW w:w="1878" w:type="dxa"/>
            <w:vAlign w:val="center"/>
          </w:tcPr>
          <w:p w14:paraId="403AD9A2" w14:textId="6A3981DF" w:rsidR="00064E98" w:rsidRPr="00BB5EA1" w:rsidRDefault="00064E98" w:rsidP="00064E98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Cena brutto</w:t>
            </w:r>
          </w:p>
        </w:tc>
        <w:tc>
          <w:tcPr>
            <w:tcW w:w="7750" w:type="dxa"/>
            <w:gridSpan w:val="2"/>
          </w:tcPr>
          <w:p w14:paraId="2CBBEA6A" w14:textId="77777777" w:rsidR="00064E98" w:rsidRPr="00BB5EA1" w:rsidRDefault="00064E98">
            <w:pPr>
              <w:jc w:val="center"/>
              <w:rPr>
                <w:lang w:val="pl-PL"/>
              </w:rPr>
            </w:pPr>
          </w:p>
        </w:tc>
      </w:tr>
    </w:tbl>
    <w:p w14:paraId="62EC70BD" w14:textId="77777777" w:rsidR="0040619E" w:rsidRPr="00BB5EA1" w:rsidRDefault="0040619E">
      <w:pPr>
        <w:rPr>
          <w:lang w:val="pl-PL"/>
        </w:rPr>
      </w:pPr>
    </w:p>
    <w:p w14:paraId="07231612" w14:textId="6A1E784E" w:rsidR="0040619E" w:rsidRDefault="001760CB">
      <w:pPr>
        <w:rPr>
          <w:lang w:val="pl-PL"/>
        </w:rPr>
      </w:pPr>
      <w:r w:rsidRPr="00BB5EA1">
        <w:rPr>
          <w:lang w:val="pl-PL"/>
        </w:rPr>
        <w:t>Potwierdzam, że oferowany sprzęt spełnia wszystkie wyżej wymienione parametry i wymagania.</w:t>
      </w:r>
    </w:p>
    <w:p w14:paraId="55E4C931" w14:textId="77777777" w:rsidR="00F2339F" w:rsidRDefault="00F2339F">
      <w:pPr>
        <w:rPr>
          <w:lang w:val="pl-PL"/>
        </w:rPr>
      </w:pPr>
    </w:p>
    <w:p w14:paraId="44151D3A" w14:textId="77777777" w:rsidR="00F2339F" w:rsidRDefault="00F2339F">
      <w:pPr>
        <w:rPr>
          <w:lang w:val="pl-PL"/>
        </w:rPr>
      </w:pPr>
    </w:p>
    <w:p w14:paraId="54D1886A" w14:textId="77777777" w:rsidR="00F2339F" w:rsidRDefault="00F2339F">
      <w:pPr>
        <w:rPr>
          <w:lang w:val="pl-PL"/>
        </w:rPr>
      </w:pPr>
    </w:p>
    <w:p w14:paraId="7E189110" w14:textId="17BF892C" w:rsidR="00F2339F" w:rsidRDefault="00F2339F" w:rsidP="00F2339F">
      <w:pPr>
        <w:ind w:left="5040" w:firstLine="720"/>
        <w:rPr>
          <w:lang w:val="pl-PL"/>
        </w:rPr>
      </w:pPr>
      <w:r>
        <w:rPr>
          <w:lang w:val="pl-PL"/>
        </w:rPr>
        <w:t>………………………………….</w:t>
      </w:r>
    </w:p>
    <w:p w14:paraId="16EF00D2" w14:textId="5BCCFAE8" w:rsidR="00F2339F" w:rsidRPr="00BB5EA1" w:rsidRDefault="00F2339F" w:rsidP="00404C91">
      <w:pPr>
        <w:ind w:left="5760"/>
        <w:rPr>
          <w:lang w:val="pl-PL"/>
        </w:rPr>
      </w:pPr>
      <w:r>
        <w:rPr>
          <w:lang w:val="pl-PL"/>
        </w:rPr>
        <w:t>Podpis</w:t>
      </w:r>
      <w:r>
        <w:rPr>
          <w:lang w:val="pl-PL"/>
        </w:rPr>
        <w:tab/>
      </w:r>
      <w:r w:rsidR="00404C91">
        <w:rPr>
          <w:lang w:val="pl-PL"/>
        </w:rPr>
        <w:t>Wykonawcy</w:t>
      </w:r>
      <w:r>
        <w:rPr>
          <w:lang w:val="pl-PL"/>
        </w:rPr>
        <w:tab/>
      </w:r>
    </w:p>
    <w:p w14:paraId="1B33351A" w14:textId="77777777" w:rsidR="00A51C24" w:rsidRPr="00BB5EA1" w:rsidRDefault="00A51C24">
      <w:pPr>
        <w:rPr>
          <w:lang w:val="pl-PL"/>
        </w:rPr>
      </w:pPr>
    </w:p>
    <w:sectPr w:rsidR="00A51C24" w:rsidRPr="00BB5EA1" w:rsidSect="00034616">
      <w:pgSz w:w="11906" w:h="16838"/>
      <w:pgMar w:top="850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E02540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945040">
    <w:abstractNumId w:val="8"/>
  </w:num>
  <w:num w:numId="2" w16cid:durableId="2098210457">
    <w:abstractNumId w:val="6"/>
  </w:num>
  <w:num w:numId="3" w16cid:durableId="432363117">
    <w:abstractNumId w:val="5"/>
  </w:num>
  <w:num w:numId="4" w16cid:durableId="84229055">
    <w:abstractNumId w:val="4"/>
  </w:num>
  <w:num w:numId="5" w16cid:durableId="1323772552">
    <w:abstractNumId w:val="7"/>
  </w:num>
  <w:num w:numId="6" w16cid:durableId="2058314228">
    <w:abstractNumId w:val="3"/>
  </w:num>
  <w:num w:numId="7" w16cid:durableId="714475346">
    <w:abstractNumId w:val="2"/>
  </w:num>
  <w:num w:numId="8" w16cid:durableId="1752434894">
    <w:abstractNumId w:val="1"/>
  </w:num>
  <w:num w:numId="9" w16cid:durableId="26604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443A"/>
    <w:rsid w:val="00004E25"/>
    <w:rsid w:val="00030942"/>
    <w:rsid w:val="00034616"/>
    <w:rsid w:val="0006063C"/>
    <w:rsid w:val="00064E98"/>
    <w:rsid w:val="00076A9B"/>
    <w:rsid w:val="000C392D"/>
    <w:rsid w:val="00110425"/>
    <w:rsid w:val="0011068B"/>
    <w:rsid w:val="00111004"/>
    <w:rsid w:val="00120C6F"/>
    <w:rsid w:val="00143FE8"/>
    <w:rsid w:val="0015074B"/>
    <w:rsid w:val="00167E31"/>
    <w:rsid w:val="001760CB"/>
    <w:rsid w:val="00194BEA"/>
    <w:rsid w:val="001A2A28"/>
    <w:rsid w:val="001B09D9"/>
    <w:rsid w:val="001E77FD"/>
    <w:rsid w:val="001F0DF1"/>
    <w:rsid w:val="00217FF6"/>
    <w:rsid w:val="002420DE"/>
    <w:rsid w:val="0029639D"/>
    <w:rsid w:val="002A360B"/>
    <w:rsid w:val="002F3A6D"/>
    <w:rsid w:val="00326F90"/>
    <w:rsid w:val="0034460F"/>
    <w:rsid w:val="00344679"/>
    <w:rsid w:val="003532F1"/>
    <w:rsid w:val="00393A42"/>
    <w:rsid w:val="003A1736"/>
    <w:rsid w:val="00404C91"/>
    <w:rsid w:val="0040619E"/>
    <w:rsid w:val="00452FCB"/>
    <w:rsid w:val="004C4CAA"/>
    <w:rsid w:val="004D2B6A"/>
    <w:rsid w:val="004D7710"/>
    <w:rsid w:val="00544920"/>
    <w:rsid w:val="005621A9"/>
    <w:rsid w:val="005A2766"/>
    <w:rsid w:val="005F1A05"/>
    <w:rsid w:val="00621C3A"/>
    <w:rsid w:val="00641F16"/>
    <w:rsid w:val="00655A08"/>
    <w:rsid w:val="00677617"/>
    <w:rsid w:val="0068515D"/>
    <w:rsid w:val="006E0FE9"/>
    <w:rsid w:val="007357B0"/>
    <w:rsid w:val="00795004"/>
    <w:rsid w:val="007C6653"/>
    <w:rsid w:val="007E48C5"/>
    <w:rsid w:val="008218E5"/>
    <w:rsid w:val="008371A1"/>
    <w:rsid w:val="00891ED2"/>
    <w:rsid w:val="008B1707"/>
    <w:rsid w:val="008C3FBA"/>
    <w:rsid w:val="0093522F"/>
    <w:rsid w:val="00953CFC"/>
    <w:rsid w:val="00992BFD"/>
    <w:rsid w:val="00A011A1"/>
    <w:rsid w:val="00A27EB7"/>
    <w:rsid w:val="00A51C24"/>
    <w:rsid w:val="00A75030"/>
    <w:rsid w:val="00A943B8"/>
    <w:rsid w:val="00A96D31"/>
    <w:rsid w:val="00AA1D8D"/>
    <w:rsid w:val="00AD13E4"/>
    <w:rsid w:val="00B07B08"/>
    <w:rsid w:val="00B4717C"/>
    <w:rsid w:val="00B47730"/>
    <w:rsid w:val="00B74A96"/>
    <w:rsid w:val="00BA33D9"/>
    <w:rsid w:val="00BB2A96"/>
    <w:rsid w:val="00BB5EA1"/>
    <w:rsid w:val="00BC7A2B"/>
    <w:rsid w:val="00BF2214"/>
    <w:rsid w:val="00C06790"/>
    <w:rsid w:val="00C330FC"/>
    <w:rsid w:val="00C33FE4"/>
    <w:rsid w:val="00C3595F"/>
    <w:rsid w:val="00C3651E"/>
    <w:rsid w:val="00CA44A8"/>
    <w:rsid w:val="00CA737E"/>
    <w:rsid w:val="00CA7F47"/>
    <w:rsid w:val="00CB0664"/>
    <w:rsid w:val="00D10289"/>
    <w:rsid w:val="00D23150"/>
    <w:rsid w:val="00DB0831"/>
    <w:rsid w:val="00E17D28"/>
    <w:rsid w:val="00E906AA"/>
    <w:rsid w:val="00E93AD3"/>
    <w:rsid w:val="00EF059D"/>
    <w:rsid w:val="00F01AE8"/>
    <w:rsid w:val="00F2319B"/>
    <w:rsid w:val="00F2339F"/>
    <w:rsid w:val="00F25E6A"/>
    <w:rsid w:val="00F43BBA"/>
    <w:rsid w:val="00FC303D"/>
    <w:rsid w:val="00FC693F"/>
    <w:rsid w:val="00FD75D0"/>
    <w:rsid w:val="00FF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946EC7"/>
  <w14:defaultImageDpi w14:val="300"/>
  <w15:docId w15:val="{C076D958-02D1-4BCD-A8A6-D39D7EF9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ezodstpw1">
    <w:name w:val="Bez odstępów1"/>
    <w:rsid w:val="00BA33D9"/>
    <w:pPr>
      <w:spacing w:after="0" w:line="240" w:lineRule="auto"/>
    </w:pPr>
    <w:rPr>
      <w:rFonts w:ascii="Calibri" w:eastAsia="Times New Roman" w:hAnsi="Calibri" w:cs="Times New Roman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516</Words>
  <Characters>3924</Characters>
  <Application>Microsoft Office Word</Application>
  <DocSecurity>0</DocSecurity>
  <Lines>145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Dorota Zielińska</cp:lastModifiedBy>
  <cp:revision>6</cp:revision>
  <dcterms:created xsi:type="dcterms:W3CDTF">2026-03-16T12:34:00Z</dcterms:created>
  <dcterms:modified xsi:type="dcterms:W3CDTF">2026-04-07T07:43:00Z</dcterms:modified>
  <cp:category/>
</cp:coreProperties>
</file>